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2EE" w:rsidRPr="005E3782" w:rsidRDefault="001162EE" w:rsidP="00B77325">
      <w:pPr>
        <w:rPr>
          <w:b/>
          <w:sz w:val="20"/>
          <w:szCs w:val="20"/>
        </w:rPr>
      </w:pPr>
    </w:p>
    <w:p w:rsidR="00B77325" w:rsidRPr="00707992" w:rsidRDefault="00B77325" w:rsidP="00707992">
      <w:pPr>
        <w:jc w:val="center"/>
        <w:rPr>
          <w:b/>
          <w:sz w:val="28"/>
          <w:szCs w:val="28"/>
        </w:rPr>
      </w:pPr>
      <w:r w:rsidRPr="00707992">
        <w:rPr>
          <w:b/>
          <w:sz w:val="28"/>
          <w:szCs w:val="28"/>
        </w:rPr>
        <w:t>ICCO GLOBAL</w:t>
      </w:r>
      <w:r w:rsidR="00082E18" w:rsidRPr="00707992">
        <w:rPr>
          <w:b/>
          <w:sz w:val="28"/>
          <w:szCs w:val="28"/>
        </w:rPr>
        <w:t xml:space="preserve"> AWARDS, </w:t>
      </w:r>
      <w:r w:rsidR="00C078A9" w:rsidRPr="00707992">
        <w:rPr>
          <w:b/>
          <w:sz w:val="28"/>
          <w:szCs w:val="28"/>
        </w:rPr>
        <w:t>London</w:t>
      </w:r>
    </w:p>
    <w:p w:rsidR="00707992" w:rsidRDefault="00082E18" w:rsidP="00707992">
      <w:pPr>
        <w:jc w:val="center"/>
        <w:rPr>
          <w:b/>
          <w:sz w:val="28"/>
          <w:szCs w:val="28"/>
        </w:rPr>
      </w:pPr>
      <w:r w:rsidRPr="00707992">
        <w:rPr>
          <w:b/>
          <w:sz w:val="28"/>
          <w:szCs w:val="28"/>
        </w:rPr>
        <w:t>Provisional sponsorship packages 2018</w:t>
      </w:r>
    </w:p>
    <w:p w:rsidR="00707992" w:rsidRDefault="00707992" w:rsidP="00B77325">
      <w:pPr>
        <w:rPr>
          <w:b/>
          <w:sz w:val="16"/>
          <w:szCs w:val="16"/>
        </w:rPr>
      </w:pPr>
    </w:p>
    <w:p w:rsidR="006D202B" w:rsidRDefault="001110BB" w:rsidP="00B77325">
      <w:pPr>
        <w:rPr>
          <w:b/>
          <w:sz w:val="16"/>
          <w:szCs w:val="16"/>
        </w:rPr>
      </w:pPr>
      <w:r>
        <w:rPr>
          <w:sz w:val="20"/>
          <w:szCs w:val="20"/>
        </w:rPr>
        <w:t xml:space="preserve">The ICCO </w:t>
      </w:r>
      <w:hyperlink r:id="rId6" w:history="1">
        <w:r w:rsidRPr="005E3782">
          <w:rPr>
            <w:rStyle w:val="Hyperlink"/>
            <w:sz w:val="20"/>
            <w:szCs w:val="20"/>
          </w:rPr>
          <w:t>Global</w:t>
        </w:r>
        <w:r w:rsidR="006D202B" w:rsidRPr="005E3782">
          <w:rPr>
            <w:rStyle w:val="Hyperlink"/>
            <w:sz w:val="20"/>
            <w:szCs w:val="20"/>
          </w:rPr>
          <w:t xml:space="preserve"> Awards</w:t>
        </w:r>
      </w:hyperlink>
      <w:r w:rsidR="006D202B" w:rsidRPr="00083B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is </w:t>
      </w:r>
      <w:r w:rsidR="005E3782">
        <w:rPr>
          <w:sz w:val="20"/>
          <w:szCs w:val="20"/>
        </w:rPr>
        <w:t>an international celebration</w:t>
      </w:r>
      <w:r w:rsidR="006D202B" w:rsidRPr="00083B8C">
        <w:rPr>
          <w:sz w:val="20"/>
          <w:szCs w:val="20"/>
        </w:rPr>
        <w:t xml:space="preserve"> </w:t>
      </w:r>
      <w:r w:rsidR="005E3782">
        <w:rPr>
          <w:sz w:val="20"/>
          <w:szCs w:val="20"/>
        </w:rPr>
        <w:t xml:space="preserve">of the very best PR work from around the world. In 2017, entries for the 16 awards came from 33 different countries, </w:t>
      </w:r>
      <w:r w:rsidR="001F4620">
        <w:rPr>
          <w:sz w:val="20"/>
          <w:szCs w:val="20"/>
        </w:rPr>
        <w:t>with over 150 delegates attending</w:t>
      </w:r>
      <w:r w:rsidR="005E3782">
        <w:rPr>
          <w:sz w:val="20"/>
          <w:szCs w:val="20"/>
        </w:rPr>
        <w:t xml:space="preserve"> the awards themselves. </w:t>
      </w:r>
      <w:bookmarkStart w:id="0" w:name="_GoBack"/>
      <w:bookmarkEnd w:id="0"/>
    </w:p>
    <w:p w:rsidR="006D202B" w:rsidRPr="00707992" w:rsidRDefault="006D202B" w:rsidP="00B77325">
      <w:pPr>
        <w:rPr>
          <w:b/>
          <w:sz w:val="16"/>
          <w:szCs w:val="16"/>
        </w:rPr>
      </w:pPr>
    </w:p>
    <w:p w:rsidR="00C078A9" w:rsidRDefault="00C078A9" w:rsidP="00B77325">
      <w:pPr>
        <w:rPr>
          <w:sz w:val="28"/>
          <w:szCs w:val="28"/>
        </w:rPr>
      </w:pPr>
      <w:r w:rsidRPr="00707992">
        <w:rPr>
          <w:sz w:val="28"/>
          <w:szCs w:val="28"/>
        </w:rPr>
        <w:t xml:space="preserve">Option 1: </w:t>
      </w:r>
      <w:r w:rsidR="001F4620">
        <w:rPr>
          <w:sz w:val="28"/>
          <w:szCs w:val="28"/>
        </w:rPr>
        <w:t>Category sponsorship from £4,000</w:t>
      </w:r>
    </w:p>
    <w:p w:rsidR="00707992" w:rsidRPr="00707992" w:rsidRDefault="00707992" w:rsidP="00B77325">
      <w:pPr>
        <w:rPr>
          <w:sz w:val="16"/>
          <w:szCs w:val="16"/>
        </w:rPr>
      </w:pPr>
    </w:p>
    <w:p w:rsidR="00B77325" w:rsidRDefault="00B77325" w:rsidP="00707992">
      <w:pPr>
        <w:ind w:left="567"/>
      </w:pPr>
      <w:r>
        <w:t xml:space="preserve">• Company logo on all promotional literature (call for entry flyer, ticket, Book of the Night) </w:t>
      </w:r>
    </w:p>
    <w:p w:rsidR="00B77325" w:rsidRDefault="00B77325" w:rsidP="00707992">
      <w:pPr>
        <w:ind w:left="567"/>
      </w:pPr>
      <w:r>
        <w:t xml:space="preserve">• Company logo on HTML emailshots </w:t>
      </w:r>
    </w:p>
    <w:p w:rsidR="00B77325" w:rsidRDefault="00B77325" w:rsidP="00707992">
      <w:pPr>
        <w:ind w:left="567"/>
      </w:pPr>
      <w:r>
        <w:t xml:space="preserve">• Announced as category sponsor on </w:t>
      </w:r>
      <w:r w:rsidR="00C078A9">
        <w:t>ICCO</w:t>
      </w:r>
      <w:r>
        <w:t xml:space="preserve"> digital media (website, </w:t>
      </w:r>
      <w:r w:rsidR="00C078A9">
        <w:t>T</w:t>
      </w:r>
      <w:r>
        <w:t>witter account</w:t>
      </w:r>
      <w:r w:rsidR="00C078A9">
        <w:t>, Facebook, newsletter</w:t>
      </w:r>
      <w:r>
        <w:t xml:space="preserve"> and LinkedIn) </w:t>
      </w:r>
    </w:p>
    <w:p w:rsidR="00B77325" w:rsidRDefault="00B77325" w:rsidP="00707992">
      <w:pPr>
        <w:ind w:left="567"/>
      </w:pPr>
      <w:r>
        <w:t xml:space="preserve">• Attendance to the </w:t>
      </w:r>
      <w:r w:rsidR="00C078A9">
        <w:t xml:space="preserve">Judge’s </w:t>
      </w:r>
      <w:r>
        <w:t xml:space="preserve">Drinks Reception Awards Night </w:t>
      </w:r>
    </w:p>
    <w:p w:rsidR="00B77325" w:rsidRDefault="00B77325" w:rsidP="00707992">
      <w:pPr>
        <w:ind w:left="567"/>
      </w:pPr>
      <w:r>
        <w:t xml:space="preserve">• Table of ten at the Awards Ceremony </w:t>
      </w:r>
    </w:p>
    <w:p w:rsidR="00B77325" w:rsidRDefault="00B77325" w:rsidP="00707992">
      <w:pPr>
        <w:ind w:left="567"/>
      </w:pPr>
      <w:r>
        <w:t xml:space="preserve">• Branded poser table at the champagne reception </w:t>
      </w:r>
    </w:p>
    <w:p w:rsidR="00B77325" w:rsidRDefault="00B77325" w:rsidP="00707992">
      <w:pPr>
        <w:ind w:left="567"/>
      </w:pPr>
      <w:r>
        <w:t xml:space="preserve">• Company logo to appear within the AV production </w:t>
      </w:r>
    </w:p>
    <w:p w:rsidR="00B77325" w:rsidRDefault="00B77325" w:rsidP="00707992">
      <w:pPr>
        <w:ind w:left="567"/>
      </w:pPr>
      <w:r>
        <w:t xml:space="preserve">• Verbal sponsorship acknowledgment via the evening’s compere </w:t>
      </w:r>
    </w:p>
    <w:p w:rsidR="00B77325" w:rsidRDefault="00B77325" w:rsidP="00707992">
      <w:pPr>
        <w:ind w:left="567"/>
      </w:pPr>
      <w:r>
        <w:t xml:space="preserve">• Exclusive category sponsorship of one Award </w:t>
      </w:r>
    </w:p>
    <w:p w:rsidR="00C078A9" w:rsidRDefault="00B77325" w:rsidP="00707992">
      <w:pPr>
        <w:ind w:left="567"/>
      </w:pPr>
      <w:r>
        <w:t xml:space="preserve">• Senior representative to present a trophy on stage </w:t>
      </w:r>
    </w:p>
    <w:p w:rsidR="00C078A9" w:rsidRDefault="00B77325" w:rsidP="00707992">
      <w:pPr>
        <w:ind w:left="567"/>
      </w:pPr>
      <w:r>
        <w:t xml:space="preserve">• </w:t>
      </w:r>
      <w:proofErr w:type="gramStart"/>
      <w:r>
        <w:t>1 page</w:t>
      </w:r>
      <w:proofErr w:type="gramEnd"/>
      <w:r>
        <w:t xml:space="preserve"> advert in the Boo</w:t>
      </w:r>
      <w:r w:rsidR="00C078A9">
        <w:t xml:space="preserve">k of the Night </w:t>
      </w:r>
      <w:r>
        <w:t>Post-Awards</w:t>
      </w:r>
    </w:p>
    <w:p w:rsidR="00C078A9" w:rsidRDefault="00B77325" w:rsidP="00707992">
      <w:pPr>
        <w:ind w:left="567"/>
      </w:pPr>
      <w:r>
        <w:t xml:space="preserve"> • Branding as</w:t>
      </w:r>
      <w:r w:rsidR="00C078A9">
        <w:t xml:space="preserve"> the sponsor of your specific </w:t>
      </w:r>
      <w:r>
        <w:t>category o</w:t>
      </w:r>
      <w:r w:rsidR="00C078A9">
        <w:t xml:space="preserve">n the ‘Winners’ page of </w:t>
      </w:r>
      <w:r>
        <w:t xml:space="preserve">the website </w:t>
      </w:r>
    </w:p>
    <w:p w:rsidR="00B77325" w:rsidRDefault="00B77325" w:rsidP="00707992">
      <w:pPr>
        <w:ind w:left="567"/>
      </w:pPr>
      <w:r>
        <w:t xml:space="preserve">• Logo displayed on </w:t>
      </w:r>
      <w:r w:rsidR="00C078A9">
        <w:t xml:space="preserve">iccopr.com until </w:t>
      </w:r>
      <w:r>
        <w:t>the</w:t>
      </w:r>
      <w:r w:rsidR="00C078A9">
        <w:t xml:space="preserve"> website is updated for the 2019</w:t>
      </w:r>
      <w:r>
        <w:t xml:space="preserve"> Awards</w:t>
      </w:r>
    </w:p>
    <w:p w:rsidR="00B77325" w:rsidRPr="00C078A9" w:rsidRDefault="00B77325" w:rsidP="00707992">
      <w:pPr>
        <w:ind w:left="567"/>
      </w:pPr>
      <w:r w:rsidRPr="00C078A9">
        <w:t>• Continued acknowledgement o</w:t>
      </w:r>
      <w:r w:rsidR="00C078A9">
        <w:t xml:space="preserve">f involvement </w:t>
      </w:r>
      <w:r w:rsidRPr="00C078A9">
        <w:t>through social media channels</w:t>
      </w:r>
    </w:p>
    <w:p w:rsidR="00C078A9" w:rsidRDefault="00C078A9" w:rsidP="00B77325">
      <w:pPr>
        <w:rPr>
          <w:b/>
          <w:sz w:val="28"/>
          <w:szCs w:val="28"/>
        </w:rPr>
      </w:pPr>
    </w:p>
    <w:p w:rsidR="001162EE" w:rsidRDefault="001162EE" w:rsidP="00B77325">
      <w:pPr>
        <w:rPr>
          <w:b/>
          <w:sz w:val="28"/>
          <w:szCs w:val="28"/>
        </w:rPr>
      </w:pPr>
    </w:p>
    <w:p w:rsidR="001162EE" w:rsidRDefault="001162EE" w:rsidP="00B77325">
      <w:pPr>
        <w:rPr>
          <w:b/>
          <w:sz w:val="28"/>
          <w:szCs w:val="28"/>
        </w:rPr>
      </w:pPr>
    </w:p>
    <w:p w:rsidR="001162EE" w:rsidRDefault="001162EE" w:rsidP="00B77325">
      <w:pPr>
        <w:rPr>
          <w:b/>
          <w:sz w:val="28"/>
          <w:szCs w:val="28"/>
        </w:rPr>
      </w:pPr>
    </w:p>
    <w:p w:rsidR="001162EE" w:rsidRDefault="001162EE" w:rsidP="00B77325">
      <w:pPr>
        <w:rPr>
          <w:b/>
          <w:sz w:val="28"/>
          <w:szCs w:val="28"/>
        </w:rPr>
      </w:pPr>
    </w:p>
    <w:p w:rsidR="001162EE" w:rsidRDefault="001162EE" w:rsidP="00B77325">
      <w:pPr>
        <w:rPr>
          <w:b/>
          <w:sz w:val="28"/>
          <w:szCs w:val="28"/>
        </w:rPr>
      </w:pPr>
    </w:p>
    <w:p w:rsidR="00C078A9" w:rsidRDefault="00C078A9" w:rsidP="00B77325">
      <w:pPr>
        <w:rPr>
          <w:sz w:val="28"/>
          <w:szCs w:val="28"/>
        </w:rPr>
      </w:pPr>
      <w:r w:rsidRPr="00707992">
        <w:rPr>
          <w:sz w:val="28"/>
          <w:szCs w:val="28"/>
        </w:rPr>
        <w:t>Op</w:t>
      </w:r>
      <w:r w:rsidR="00AF1D3B">
        <w:rPr>
          <w:sz w:val="28"/>
          <w:szCs w:val="28"/>
        </w:rPr>
        <w:t>tion 2: Headline Sponsorship £10</w:t>
      </w:r>
      <w:r w:rsidRPr="00707992">
        <w:rPr>
          <w:sz w:val="28"/>
          <w:szCs w:val="28"/>
        </w:rPr>
        <w:t>,000</w:t>
      </w:r>
      <w:r w:rsidR="00B77325" w:rsidRPr="00707992">
        <w:rPr>
          <w:sz w:val="28"/>
          <w:szCs w:val="28"/>
        </w:rPr>
        <w:t xml:space="preserve"> </w:t>
      </w:r>
    </w:p>
    <w:p w:rsidR="00707992" w:rsidRPr="00707992" w:rsidRDefault="00707992" w:rsidP="00B77325">
      <w:pPr>
        <w:rPr>
          <w:sz w:val="16"/>
          <w:szCs w:val="16"/>
        </w:rPr>
      </w:pPr>
    </w:p>
    <w:p w:rsidR="00C078A9" w:rsidRDefault="00B77325" w:rsidP="00707992">
      <w:pPr>
        <w:ind w:left="567"/>
      </w:pPr>
      <w:r>
        <w:t>In addition to a ‘category sponsor’ package, the headline sponsor of the</w:t>
      </w:r>
      <w:r w:rsidR="00C078A9">
        <w:t xml:space="preserve"> ICCO</w:t>
      </w:r>
      <w:r>
        <w:t xml:space="preserve"> </w:t>
      </w:r>
      <w:r w:rsidR="00C078A9">
        <w:t xml:space="preserve">Global </w:t>
      </w:r>
      <w:r>
        <w:t xml:space="preserve">Awards package includes: </w:t>
      </w:r>
    </w:p>
    <w:p w:rsidR="00C078A9" w:rsidRDefault="00B77325" w:rsidP="00707992">
      <w:pPr>
        <w:ind w:left="567"/>
      </w:pPr>
      <w:r>
        <w:t xml:space="preserve">• ‘PRCA Awards in </w:t>
      </w:r>
      <w:r w:rsidR="00C078A9">
        <w:t xml:space="preserve">association with (your </w:t>
      </w:r>
      <w:r>
        <w:t>company name/logo)’ w</w:t>
      </w:r>
      <w:r w:rsidR="00C078A9">
        <w:t xml:space="preserve">herever ICCO Global Awards       </w:t>
      </w:r>
      <w:r>
        <w:t xml:space="preserve"> are mentioned • Sponsorship of two categories of your choice </w:t>
      </w:r>
    </w:p>
    <w:p w:rsidR="00C078A9" w:rsidRDefault="00B77325" w:rsidP="00707992">
      <w:pPr>
        <w:ind w:left="567"/>
      </w:pPr>
      <w:r>
        <w:t xml:space="preserve">• Two prominently positioned </w:t>
      </w:r>
      <w:r w:rsidR="00C078A9">
        <w:t xml:space="preserve">tables (of 10) at </w:t>
      </w:r>
      <w:r>
        <w:t xml:space="preserve">the awards ceremony </w:t>
      </w:r>
    </w:p>
    <w:p w:rsidR="00C078A9" w:rsidRDefault="00B77325" w:rsidP="00707992">
      <w:pPr>
        <w:ind w:left="567"/>
      </w:pPr>
      <w:r>
        <w:t xml:space="preserve">• Exclusive drinks reception area </w:t>
      </w:r>
    </w:p>
    <w:p w:rsidR="00C078A9" w:rsidRDefault="00B77325" w:rsidP="00707992">
      <w:pPr>
        <w:ind w:left="567"/>
      </w:pPr>
      <w:r>
        <w:t>• 2 mirrors reserved for the H</w:t>
      </w:r>
      <w:r w:rsidR="00C078A9">
        <w:t>eadline Sponsor</w:t>
      </w:r>
      <w:r>
        <w:t xml:space="preserve"> in the Main Entrance area </w:t>
      </w:r>
    </w:p>
    <w:p w:rsidR="00C078A9" w:rsidRDefault="00B77325" w:rsidP="00707992">
      <w:pPr>
        <w:ind w:left="567"/>
      </w:pPr>
      <w:r>
        <w:t xml:space="preserve">• Logo appearing on the top of their tables </w:t>
      </w:r>
    </w:p>
    <w:p w:rsidR="00C078A9" w:rsidRDefault="00B77325" w:rsidP="00707992">
      <w:pPr>
        <w:ind w:left="567"/>
      </w:pPr>
      <w:r>
        <w:t xml:space="preserve">• An additional </w:t>
      </w:r>
      <w:r w:rsidR="00707992">
        <w:t>full-page</w:t>
      </w:r>
      <w:r w:rsidR="00C078A9">
        <w:t xml:space="preserve"> advert in the </w:t>
      </w:r>
      <w:r>
        <w:t>programme/Book of the</w:t>
      </w:r>
      <w:r w:rsidR="00C078A9">
        <w:t xml:space="preserve"> Night (x2 adverts or a </w:t>
      </w:r>
      <w:r>
        <w:t xml:space="preserve">DPS in total) </w:t>
      </w:r>
    </w:p>
    <w:p w:rsidR="00B77325" w:rsidRDefault="00B77325" w:rsidP="00707992">
      <w:pPr>
        <w:ind w:left="567"/>
      </w:pPr>
      <w:r>
        <w:t>• 1x advert in the Guest Directory</w:t>
      </w:r>
    </w:p>
    <w:p w:rsidR="00B77325" w:rsidRDefault="00B77325" w:rsidP="00707992">
      <w:pPr>
        <w:ind w:left="567"/>
      </w:pPr>
      <w:r>
        <w:t>Bespoke packages</w:t>
      </w:r>
    </w:p>
    <w:p w:rsidR="00540509" w:rsidRDefault="00B77325" w:rsidP="00707992">
      <w:pPr>
        <w:ind w:left="567"/>
      </w:pPr>
      <w:r>
        <w:t>We can create bespoke sponsorship packages including Corporate Media sponsor, Champagne reception sponsorship, Games room sponsorship, entertainment sponsorship, plus any other ideas</w:t>
      </w:r>
    </w:p>
    <w:sectPr w:rsidR="00540509" w:rsidSect="00707992">
      <w:headerReference w:type="default" r:id="rId7"/>
      <w:footerReference w:type="default" r:id="rId8"/>
      <w:pgSz w:w="11906" w:h="16838"/>
      <w:pgMar w:top="1440" w:right="1440" w:bottom="1440" w:left="1440" w:header="15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9BB" w:rsidRDefault="007649BB" w:rsidP="00707992">
      <w:pPr>
        <w:spacing w:after="0" w:line="240" w:lineRule="auto"/>
      </w:pPr>
      <w:r>
        <w:separator/>
      </w:r>
    </w:p>
  </w:endnote>
  <w:endnote w:type="continuationSeparator" w:id="0">
    <w:p w:rsidR="007649BB" w:rsidRDefault="007649BB" w:rsidP="00707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992" w:rsidRPr="0003120F" w:rsidRDefault="00707992" w:rsidP="00707992">
    <w:pPr>
      <w:pStyle w:val="Footer"/>
      <w:rPr>
        <w:color w:val="808080" w:themeColor="background1" w:themeShade="80"/>
        <w:sz w:val="18"/>
        <w:szCs w:val="18"/>
      </w:rPr>
    </w:pPr>
    <w:r w:rsidRPr="0003120F">
      <w:rPr>
        <w:b/>
        <w:bCs/>
        <w:noProof/>
        <w:color w:val="33CC33"/>
        <w:sz w:val="26"/>
        <w:szCs w:val="26"/>
        <w:lang w:eastAsia="en-GB"/>
      </w:rPr>
      <w:drawing>
        <wp:anchor distT="0" distB="0" distL="114300" distR="114300" simplePos="0" relativeHeight="251661312" behindDoc="1" locked="0" layoutInCell="1" allowOverlap="1" wp14:anchorId="01C4FEE9" wp14:editId="7D73D25C">
          <wp:simplePos x="0" y="0"/>
          <wp:positionH relativeFrom="margin">
            <wp:posOffset>5181600</wp:posOffset>
          </wp:positionH>
          <wp:positionV relativeFrom="paragraph">
            <wp:posOffset>5715</wp:posOffset>
          </wp:positionV>
          <wp:extent cx="771525" cy="446405"/>
          <wp:effectExtent l="0" t="0" r="9525" b="0"/>
          <wp:wrapTight wrapText="bothSides">
            <wp:wrapPolygon edited="0">
              <wp:start x="0" y="0"/>
              <wp:lineTo x="0" y="20279"/>
              <wp:lineTo x="21333" y="20279"/>
              <wp:lineTo x="2133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CCO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03120F">
        <w:rPr>
          <w:rStyle w:val="Hyperlink"/>
          <w:color w:val="808080" w:themeColor="background1" w:themeShade="80"/>
          <w:sz w:val="18"/>
          <w:szCs w:val="18"/>
        </w:rPr>
        <w:t>www.iccopr.com</w:t>
      </w:r>
    </w:hyperlink>
    <w:r w:rsidRPr="0003120F">
      <w:rPr>
        <w:color w:val="808080" w:themeColor="background1" w:themeShade="80"/>
        <w:sz w:val="18"/>
        <w:szCs w:val="18"/>
      </w:rPr>
      <w:t xml:space="preserve"> | @iccopr | 82 Great Suffolk Street, London SE1 0BE</w:t>
    </w:r>
  </w:p>
  <w:p w:rsidR="00707992" w:rsidRPr="0003120F" w:rsidRDefault="00707992" w:rsidP="00707992">
    <w:pPr>
      <w:pStyle w:val="Footer"/>
      <w:rPr>
        <w:color w:val="808080" w:themeColor="background1" w:themeShade="80"/>
        <w:sz w:val="18"/>
        <w:szCs w:val="18"/>
      </w:rPr>
    </w:pPr>
  </w:p>
  <w:p w:rsidR="00707992" w:rsidRPr="00707992" w:rsidRDefault="00707992">
    <w:pPr>
      <w:pStyle w:val="Footer"/>
      <w:rPr>
        <w:rFonts w:cstheme="minorHAnsi"/>
        <w:color w:val="808080" w:themeColor="background1" w:themeShade="80"/>
        <w:sz w:val="18"/>
        <w:szCs w:val="18"/>
      </w:rPr>
    </w:pPr>
    <w:r w:rsidRPr="0003120F">
      <w:rPr>
        <w:color w:val="808080" w:themeColor="background1" w:themeShade="80"/>
        <w:sz w:val="18"/>
        <w:szCs w:val="18"/>
      </w:rPr>
      <w:t xml:space="preserve">Rob Morbin, General Manager, ICCO | </w:t>
    </w:r>
    <w:hyperlink r:id="rId3" w:history="1">
      <w:r w:rsidRPr="0003120F">
        <w:rPr>
          <w:rStyle w:val="Hyperlink"/>
          <w:color w:val="808080" w:themeColor="background1" w:themeShade="80"/>
          <w:sz w:val="18"/>
          <w:szCs w:val="18"/>
        </w:rPr>
        <w:t>rob.morbin@iccopr.com</w:t>
      </w:r>
    </w:hyperlink>
    <w:r w:rsidRPr="0003120F">
      <w:rPr>
        <w:color w:val="808080" w:themeColor="background1" w:themeShade="80"/>
        <w:sz w:val="18"/>
        <w:szCs w:val="18"/>
      </w:rPr>
      <w:t xml:space="preserve"> | +44 7881 956218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9BB" w:rsidRDefault="007649BB" w:rsidP="00707992">
      <w:pPr>
        <w:spacing w:after="0" w:line="240" w:lineRule="auto"/>
      </w:pPr>
      <w:r>
        <w:separator/>
      </w:r>
    </w:p>
  </w:footnote>
  <w:footnote w:type="continuationSeparator" w:id="0">
    <w:p w:rsidR="007649BB" w:rsidRDefault="007649BB" w:rsidP="00707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992" w:rsidRDefault="00707992">
    <w:pPr>
      <w:pStyle w:val="Header"/>
    </w:pPr>
    <w:r w:rsidRPr="00F1341F">
      <w:rPr>
        <w:rFonts w:asciiTheme="majorHAnsi" w:hAnsiTheme="majorHAnsi"/>
        <w:b/>
        <w:bCs/>
        <w:noProof/>
        <w:color w:val="33CC33"/>
        <w:sz w:val="26"/>
        <w:szCs w:val="26"/>
        <w:lang w:eastAsia="en-GB"/>
      </w:rPr>
      <w:drawing>
        <wp:anchor distT="0" distB="0" distL="114300" distR="114300" simplePos="0" relativeHeight="251659264" behindDoc="1" locked="0" layoutInCell="1" allowOverlap="1" wp14:anchorId="721491C2" wp14:editId="1A28B604">
          <wp:simplePos x="0" y="0"/>
          <wp:positionH relativeFrom="margin">
            <wp:align>center</wp:align>
          </wp:positionH>
          <wp:positionV relativeFrom="paragraph">
            <wp:posOffset>-770255</wp:posOffset>
          </wp:positionV>
          <wp:extent cx="1209600" cy="702000"/>
          <wp:effectExtent l="0" t="0" r="0" b="3175"/>
          <wp:wrapTight wrapText="bothSides">
            <wp:wrapPolygon edited="0">
              <wp:start x="0" y="0"/>
              <wp:lineTo x="0" y="21111"/>
              <wp:lineTo x="21101" y="21111"/>
              <wp:lineTo x="2110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CCO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9600" cy="7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325"/>
    <w:rsid w:val="00082E18"/>
    <w:rsid w:val="00083B8C"/>
    <w:rsid w:val="001110BB"/>
    <w:rsid w:val="001162EE"/>
    <w:rsid w:val="001F4620"/>
    <w:rsid w:val="00540509"/>
    <w:rsid w:val="005E3782"/>
    <w:rsid w:val="006D202B"/>
    <w:rsid w:val="00707992"/>
    <w:rsid w:val="007649BB"/>
    <w:rsid w:val="009F6BDC"/>
    <w:rsid w:val="00AF1D3B"/>
    <w:rsid w:val="00B77325"/>
    <w:rsid w:val="00C078A9"/>
    <w:rsid w:val="00EC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ECF50C-C8C4-49B9-92F5-8EE46B95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992"/>
  </w:style>
  <w:style w:type="paragraph" w:styleId="Footer">
    <w:name w:val="footer"/>
    <w:basedOn w:val="Normal"/>
    <w:link w:val="FooterChar"/>
    <w:uiPriority w:val="99"/>
    <w:unhideWhenUsed/>
    <w:rsid w:val="00707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992"/>
  </w:style>
  <w:style w:type="character" w:styleId="Hyperlink">
    <w:name w:val="Hyperlink"/>
    <w:basedOn w:val="DefaultParagraphFont"/>
    <w:uiPriority w:val="99"/>
    <w:unhideWhenUsed/>
    <w:rsid w:val="007079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78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wards.iccopr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b.morbin@iccopr.com" TargetMode="External"/><Relationship Id="rId2" Type="http://schemas.openxmlformats.org/officeDocument/2006/relationships/hyperlink" Target="http://www.iccopr.com" TargetMode="External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Morbin</dc:creator>
  <cp:keywords/>
  <dc:description/>
  <cp:lastModifiedBy>Tom Allen</cp:lastModifiedBy>
  <cp:revision>2</cp:revision>
  <cp:lastPrinted>2018-05-02T08:25:00Z</cp:lastPrinted>
  <dcterms:created xsi:type="dcterms:W3CDTF">2018-10-16T14:43:00Z</dcterms:created>
  <dcterms:modified xsi:type="dcterms:W3CDTF">2018-10-16T14:43:00Z</dcterms:modified>
</cp:coreProperties>
</file>